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B90089" w14:textId="14C6EE76" w:rsidR="00CC6427" w:rsidRPr="00FC3E71" w:rsidRDefault="004E2FCD" w:rsidP="00FC3E71">
      <w:pPr>
        <w:jc w:val="center"/>
        <w:rPr>
          <w:rFonts w:ascii="Verdana" w:hAnsi="Verdana"/>
          <w:b/>
          <w:sz w:val="30"/>
          <w:szCs w:val="30"/>
        </w:rPr>
      </w:pPr>
      <w:r w:rsidRPr="00FC3E71">
        <w:rPr>
          <w:rFonts w:ascii="Verdana" w:hAnsi="Verdana"/>
          <w:b/>
          <w:sz w:val="30"/>
          <w:szCs w:val="30"/>
        </w:rPr>
        <w:t xml:space="preserve">SAGEFER, </w:t>
      </w:r>
      <w:r w:rsidR="00AC45E8">
        <w:rPr>
          <w:rFonts w:ascii="Verdana" w:hAnsi="Verdana"/>
          <w:b/>
          <w:sz w:val="30"/>
          <w:szCs w:val="30"/>
        </w:rPr>
        <w:t xml:space="preserve">sigue sumando </w:t>
      </w:r>
      <w:r w:rsidR="00256A1B">
        <w:rPr>
          <w:rFonts w:ascii="Verdana" w:hAnsi="Verdana"/>
          <w:b/>
          <w:sz w:val="30"/>
          <w:szCs w:val="30"/>
        </w:rPr>
        <w:t xml:space="preserve">usuarios y </w:t>
      </w:r>
      <w:r w:rsidR="00AC45E8">
        <w:rPr>
          <w:rFonts w:ascii="Verdana" w:hAnsi="Verdana"/>
          <w:b/>
          <w:sz w:val="30"/>
          <w:szCs w:val="30"/>
        </w:rPr>
        <w:t xml:space="preserve">entidades </w:t>
      </w:r>
      <w:r w:rsidR="00FF0936">
        <w:rPr>
          <w:rFonts w:ascii="Verdana" w:hAnsi="Verdana"/>
          <w:b/>
          <w:sz w:val="30"/>
          <w:szCs w:val="30"/>
        </w:rPr>
        <w:t>que se unen a una gestión eficaz de los bosques</w:t>
      </w:r>
    </w:p>
    <w:p w14:paraId="6F567443" w14:textId="77777777" w:rsidR="00CC6427" w:rsidRPr="002B7A4F" w:rsidRDefault="00CC6427" w:rsidP="00A96C56">
      <w:pPr>
        <w:pStyle w:val="Prrafodelista"/>
        <w:jc w:val="both"/>
        <w:rPr>
          <w:rFonts w:ascii="Verdana" w:hAnsi="Verdana"/>
          <w:sz w:val="24"/>
          <w:szCs w:val="24"/>
        </w:rPr>
      </w:pPr>
    </w:p>
    <w:p w14:paraId="62B72F24" w14:textId="65E8858B" w:rsidR="0084427F" w:rsidRPr="0084427F" w:rsidRDefault="00256A1B" w:rsidP="00256A1B">
      <w:pPr>
        <w:pStyle w:val="Prrafodelista"/>
        <w:numPr>
          <w:ilvl w:val="0"/>
          <w:numId w:val="7"/>
        </w:numPr>
        <w:spacing w:after="120" w:line="257" w:lineRule="auto"/>
        <w:contextualSpacing w:val="0"/>
        <w:jc w:val="both"/>
        <w:rPr>
          <w:rFonts w:ascii="Verdana" w:hAnsi="Verdana"/>
          <w:sz w:val="24"/>
          <w:szCs w:val="24"/>
        </w:rPr>
      </w:pPr>
      <w:r w:rsidRPr="00256A1B">
        <w:rPr>
          <w:rFonts w:ascii="Verdana" w:hAnsi="Verdana"/>
          <w:sz w:val="24"/>
          <w:szCs w:val="24"/>
        </w:rPr>
        <w:t>En los meses de verano, el grupo operativo S</w:t>
      </w:r>
      <w:r>
        <w:rPr>
          <w:rFonts w:ascii="Verdana" w:hAnsi="Verdana"/>
          <w:sz w:val="24"/>
          <w:szCs w:val="24"/>
        </w:rPr>
        <w:t>AGEFER</w:t>
      </w:r>
      <w:r w:rsidRPr="00256A1B">
        <w:rPr>
          <w:rFonts w:ascii="Verdana" w:hAnsi="Verdana"/>
          <w:sz w:val="24"/>
          <w:szCs w:val="24"/>
        </w:rPr>
        <w:t xml:space="preserve"> ha seguido avanzando y </w:t>
      </w:r>
      <w:r w:rsidR="00FF0936">
        <w:rPr>
          <w:rFonts w:ascii="Verdana" w:hAnsi="Verdana"/>
          <w:sz w:val="24"/>
          <w:szCs w:val="24"/>
        </w:rPr>
        <w:t xml:space="preserve">cuenta ya con </w:t>
      </w:r>
      <w:r w:rsidRPr="00256A1B">
        <w:rPr>
          <w:rFonts w:ascii="Verdana" w:hAnsi="Verdana"/>
          <w:sz w:val="24"/>
          <w:szCs w:val="24"/>
        </w:rPr>
        <w:t>150 usuarios registrados</w:t>
      </w:r>
      <w:r w:rsidR="00FF0936">
        <w:rPr>
          <w:rFonts w:ascii="Verdana" w:hAnsi="Verdana"/>
          <w:sz w:val="24"/>
          <w:szCs w:val="24"/>
        </w:rPr>
        <w:t xml:space="preserve"> en Galicia</w:t>
      </w:r>
      <w:r w:rsidRPr="00256A1B">
        <w:rPr>
          <w:rFonts w:ascii="Verdana" w:hAnsi="Verdana"/>
          <w:sz w:val="24"/>
          <w:szCs w:val="24"/>
        </w:rPr>
        <w:t>.</w:t>
      </w:r>
    </w:p>
    <w:p w14:paraId="28985B36" w14:textId="3C77120D" w:rsidR="003A1AFE" w:rsidRPr="004E2FCD" w:rsidRDefault="00FF0936" w:rsidP="00A96C56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los otros dos proyectos piloto</w:t>
      </w:r>
      <w:r w:rsidR="00256A1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 sigue avanzando en acuerdos con ayuntamientos y organizaciones</w:t>
      </w:r>
      <w:r w:rsidR="00F8269D">
        <w:rPr>
          <w:rFonts w:ascii="Verdana" w:hAnsi="Verdana"/>
          <w:sz w:val="24"/>
          <w:szCs w:val="24"/>
        </w:rPr>
        <w:t>.</w:t>
      </w:r>
    </w:p>
    <w:p w14:paraId="77EFE601" w14:textId="77777777" w:rsidR="00CC6427" w:rsidRPr="00CC6427" w:rsidRDefault="00CC6427" w:rsidP="00A96C56">
      <w:pPr>
        <w:pStyle w:val="Prrafodelista"/>
        <w:jc w:val="both"/>
        <w:rPr>
          <w:rFonts w:ascii="Verdana" w:hAnsi="Verdana"/>
          <w:b/>
          <w:sz w:val="24"/>
          <w:szCs w:val="24"/>
        </w:rPr>
      </w:pPr>
    </w:p>
    <w:p w14:paraId="1F0A2169" w14:textId="5A896A07" w:rsidR="00256A1B" w:rsidRPr="00256A1B" w:rsidRDefault="00C204CD" w:rsidP="00256A1B">
      <w:pPr>
        <w:jc w:val="both"/>
        <w:rPr>
          <w:rFonts w:ascii="Verdana" w:hAnsi="Verdana"/>
        </w:rPr>
      </w:pPr>
      <w:hyperlink r:id="rId7" w:history="1">
        <w:r w:rsidR="00256A1B" w:rsidRPr="00256A1B">
          <w:rPr>
            <w:rStyle w:val="Hipervnculo"/>
            <w:rFonts w:ascii="Verdana" w:hAnsi="Verdana"/>
            <w:b/>
          </w:rPr>
          <w:t>SAGEFER</w:t>
        </w:r>
      </w:hyperlink>
      <w:r w:rsidR="00256A1B" w:rsidRPr="00256A1B">
        <w:rPr>
          <w:rFonts w:ascii="Verdana" w:hAnsi="Verdana"/>
        </w:rPr>
        <w:t xml:space="preserve"> es un grupo operativo </w:t>
      </w:r>
      <w:r w:rsidR="00256A1B">
        <w:rPr>
          <w:rFonts w:ascii="Verdana" w:hAnsi="Verdana"/>
        </w:rPr>
        <w:t>formado por varias entidades vinculadas al medio forestal y que ha desarrollado una</w:t>
      </w:r>
      <w:r w:rsidR="00256A1B" w:rsidRPr="00256A1B">
        <w:rPr>
          <w:rFonts w:ascii="Verdana" w:hAnsi="Verdana"/>
        </w:rPr>
        <w:t xml:space="preserve"> herramienta informática especializada que permitirá mejorar la realidad forestal en España.</w:t>
      </w:r>
    </w:p>
    <w:p w14:paraId="66A4243F" w14:textId="640D0FE7" w:rsidR="00256A1B" w:rsidRDefault="00256A1B" w:rsidP="00256A1B">
      <w:pPr>
        <w:jc w:val="both"/>
        <w:rPr>
          <w:rFonts w:ascii="Verdana" w:hAnsi="Verdana"/>
        </w:rPr>
      </w:pPr>
      <w:r>
        <w:rPr>
          <w:rFonts w:ascii="Verdana" w:hAnsi="Verdana"/>
        </w:rPr>
        <w:t>Son varios l</w:t>
      </w:r>
      <w:r w:rsidRPr="00256A1B">
        <w:rPr>
          <w:rFonts w:ascii="Verdana" w:hAnsi="Verdana"/>
        </w:rPr>
        <w:t xml:space="preserve">os problemas que afectan al pleno desarrollo y optimización del recurso </w:t>
      </w:r>
      <w:r>
        <w:rPr>
          <w:rFonts w:ascii="Verdana" w:hAnsi="Verdana"/>
        </w:rPr>
        <w:t>forestal en España</w:t>
      </w:r>
      <w:r w:rsidRPr="00256A1B">
        <w:rPr>
          <w:rFonts w:ascii="Verdana" w:hAnsi="Verdana"/>
        </w:rPr>
        <w:t>: escasa rentabili</w:t>
      </w:r>
      <w:r>
        <w:rPr>
          <w:rFonts w:ascii="Verdana" w:hAnsi="Verdana"/>
        </w:rPr>
        <w:t xml:space="preserve">dad de los productos forestales, </w:t>
      </w:r>
      <w:r w:rsidRPr="00256A1B">
        <w:rPr>
          <w:rFonts w:ascii="Verdana" w:hAnsi="Verdana"/>
        </w:rPr>
        <w:t xml:space="preserve">despoblación del medio rural, </w:t>
      </w:r>
      <w:r>
        <w:rPr>
          <w:rFonts w:ascii="Verdana" w:hAnsi="Verdana"/>
        </w:rPr>
        <w:t>falta de innovación</w:t>
      </w:r>
      <w:r w:rsidRPr="00256A1B">
        <w:rPr>
          <w:rFonts w:ascii="Verdana" w:hAnsi="Verdana"/>
        </w:rPr>
        <w:t xml:space="preserve">, graves problemas ambientales, escasa cultura forestal profesional, inexistencia de infraestructuras de apoyo y extensión forestal, etc. </w:t>
      </w:r>
    </w:p>
    <w:p w14:paraId="62B0723D" w14:textId="3A18DB5C" w:rsidR="00256A1B" w:rsidRPr="00256A1B" w:rsidRDefault="00256A1B" w:rsidP="00256A1B">
      <w:pPr>
        <w:jc w:val="both"/>
        <w:rPr>
          <w:rFonts w:ascii="Verdana" w:hAnsi="Verdana"/>
        </w:rPr>
      </w:pPr>
      <w:r w:rsidRPr="00256A1B">
        <w:rPr>
          <w:rFonts w:ascii="Verdana" w:hAnsi="Verdana"/>
        </w:rPr>
        <w:t xml:space="preserve">Todo esto provoca que entre un </w:t>
      </w:r>
      <w:r w:rsidRPr="00256A1B">
        <w:rPr>
          <w:rFonts w:ascii="Verdana" w:hAnsi="Verdana"/>
          <w:b/>
        </w:rPr>
        <w:t>40-50% de la superficie forestal de España no genere los beneficios sociales y económicos que realmente</w:t>
      </w:r>
      <w:r w:rsidRPr="00256A1B">
        <w:rPr>
          <w:rFonts w:ascii="Verdana" w:hAnsi="Verdana"/>
        </w:rPr>
        <w:t xml:space="preserve"> podría (generación de PIB, empleo, servicios verdes, etc.).</w:t>
      </w:r>
    </w:p>
    <w:p w14:paraId="76731536" w14:textId="4A485C50" w:rsidR="00256A1B" w:rsidRDefault="00256A1B" w:rsidP="00256A1B">
      <w:pPr>
        <w:jc w:val="both"/>
        <w:rPr>
          <w:rFonts w:ascii="Verdana" w:hAnsi="Verdana"/>
        </w:rPr>
      </w:pPr>
      <w:r w:rsidRPr="00256A1B">
        <w:rPr>
          <w:rFonts w:ascii="Verdana" w:hAnsi="Verdana"/>
        </w:rPr>
        <w:t xml:space="preserve">SAGEFER, es una herramienta </w:t>
      </w:r>
      <w:r>
        <w:rPr>
          <w:rFonts w:ascii="Verdana" w:hAnsi="Verdana"/>
        </w:rPr>
        <w:t>SIG</w:t>
      </w:r>
      <w:r w:rsidRPr="00256A1B">
        <w:rPr>
          <w:rFonts w:ascii="Verdana" w:hAnsi="Verdana"/>
        </w:rPr>
        <w:t xml:space="preserve">, que opera </w:t>
      </w:r>
      <w:r w:rsidR="00FF0936">
        <w:rPr>
          <w:rFonts w:ascii="Verdana" w:hAnsi="Verdana"/>
        </w:rPr>
        <w:t>a nivel</w:t>
      </w:r>
      <w:r>
        <w:rPr>
          <w:rFonts w:ascii="Verdana" w:hAnsi="Verdana"/>
        </w:rPr>
        <w:t xml:space="preserve"> local</w:t>
      </w:r>
      <w:r w:rsidRPr="00256A1B">
        <w:rPr>
          <w:rFonts w:ascii="Verdana" w:hAnsi="Verdana"/>
        </w:rPr>
        <w:t xml:space="preserve"> y ofrece resultados medibles diariamente.</w:t>
      </w:r>
    </w:p>
    <w:p w14:paraId="5D7B430B" w14:textId="5BCE438F" w:rsidR="00256A1B" w:rsidRPr="00256A1B" w:rsidRDefault="00256A1B" w:rsidP="00256A1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Esta solución está orientada a todos los actores del medio forestal: </w:t>
      </w:r>
      <w:r w:rsidRPr="00256A1B">
        <w:rPr>
          <w:rFonts w:ascii="Verdana" w:hAnsi="Verdana"/>
        </w:rPr>
        <w:t>propietarios, comunidades, administraciones públicas, empresas, emprendedores, científicos,</w:t>
      </w:r>
      <w:r>
        <w:rPr>
          <w:rFonts w:ascii="Verdana" w:hAnsi="Verdana"/>
        </w:rPr>
        <w:t xml:space="preserve"> etc.</w:t>
      </w:r>
      <w:r w:rsidR="00BE516E">
        <w:rPr>
          <w:rFonts w:ascii="Verdana" w:hAnsi="Verdana"/>
        </w:rPr>
        <w:t>,</w:t>
      </w:r>
      <w:r>
        <w:rPr>
          <w:rFonts w:ascii="Verdana" w:hAnsi="Verdana"/>
        </w:rPr>
        <w:t xml:space="preserve"> que</w:t>
      </w:r>
      <w:r w:rsidRPr="00256A1B">
        <w:rPr>
          <w:rFonts w:ascii="Verdana" w:hAnsi="Verdana"/>
        </w:rPr>
        <w:t xml:space="preserve"> no cuentan con una infraestructura que les permita salvar las barreras</w:t>
      </w:r>
      <w:r w:rsidR="00FF0936">
        <w:rPr>
          <w:rFonts w:ascii="Verdana" w:hAnsi="Verdana"/>
        </w:rPr>
        <w:t xml:space="preserve"> digitales y tecnológicas,</w:t>
      </w:r>
      <w:r w:rsidRPr="00256A1B">
        <w:rPr>
          <w:rFonts w:ascii="Verdana" w:hAnsi="Verdana"/>
        </w:rPr>
        <w:t xml:space="preserve"> y alcanzar sus metas</w:t>
      </w:r>
      <w:r>
        <w:rPr>
          <w:rFonts w:ascii="Verdana" w:hAnsi="Verdana"/>
        </w:rPr>
        <w:t xml:space="preserve"> </w:t>
      </w:r>
      <w:r w:rsidRPr="00256A1B">
        <w:rPr>
          <w:rFonts w:ascii="Verdana" w:hAnsi="Verdana"/>
        </w:rPr>
        <w:t>productivas, sociales o profesionales.</w:t>
      </w:r>
    </w:p>
    <w:p w14:paraId="55C6622A" w14:textId="1A8165CD" w:rsidR="007454F6" w:rsidRDefault="00281313" w:rsidP="00A96C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Entre los servicios que se prestan desde </w:t>
      </w:r>
      <w:r w:rsidR="00A7475D">
        <w:rPr>
          <w:rFonts w:ascii="Verdana" w:hAnsi="Verdana"/>
        </w:rPr>
        <w:t xml:space="preserve">el grupo </w:t>
      </w:r>
      <w:r>
        <w:rPr>
          <w:rFonts w:ascii="Verdana" w:hAnsi="Verdana"/>
        </w:rPr>
        <w:t>operativo están:</w:t>
      </w:r>
    </w:p>
    <w:p w14:paraId="6B3A8434" w14:textId="2B20BEA9" w:rsidR="00281313" w:rsidRDefault="00281313" w:rsidP="00281313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BE516E">
        <w:rPr>
          <w:rFonts w:ascii="Verdana" w:hAnsi="Verdana"/>
          <w:b/>
        </w:rPr>
        <w:t>Asesoramiento</w:t>
      </w:r>
      <w:r>
        <w:rPr>
          <w:rFonts w:ascii="Verdana" w:hAnsi="Verdana"/>
        </w:rPr>
        <w:t xml:space="preserve"> para plantación de frondosas y frutales</w:t>
      </w:r>
      <w:r w:rsidR="00256A1B">
        <w:rPr>
          <w:rFonts w:ascii="Verdana" w:hAnsi="Verdana"/>
        </w:rPr>
        <w:t xml:space="preserve"> </w:t>
      </w:r>
      <w:r w:rsidR="00BE516E">
        <w:rPr>
          <w:rFonts w:ascii="Verdana" w:hAnsi="Verdana"/>
        </w:rPr>
        <w:t>a partir de un estudio del territorio.</w:t>
      </w:r>
    </w:p>
    <w:p w14:paraId="498961D0" w14:textId="223F3196" w:rsidR="00281313" w:rsidRDefault="00281313" w:rsidP="00281313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6C59FD">
        <w:rPr>
          <w:rFonts w:ascii="Verdana" w:hAnsi="Verdana"/>
          <w:b/>
        </w:rPr>
        <w:t>Regularización catastral</w:t>
      </w:r>
      <w:r w:rsidR="00BE516E">
        <w:rPr>
          <w:rFonts w:ascii="Verdana" w:hAnsi="Verdana"/>
        </w:rPr>
        <w:t>.</w:t>
      </w:r>
    </w:p>
    <w:p w14:paraId="4ACC8D9E" w14:textId="3FC31D80" w:rsidR="002908F8" w:rsidRPr="002908F8" w:rsidRDefault="00281313" w:rsidP="002908F8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6C59FD">
        <w:rPr>
          <w:rFonts w:ascii="Verdana" w:hAnsi="Verdana"/>
          <w:b/>
        </w:rPr>
        <w:t>Identificación de parcelas</w:t>
      </w:r>
      <w:r w:rsidR="00BE516E">
        <w:t>.</w:t>
      </w:r>
    </w:p>
    <w:p w14:paraId="02F8248B" w14:textId="3B4F95E9" w:rsidR="00281313" w:rsidRDefault="002908F8" w:rsidP="002908F8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6C59FD">
        <w:rPr>
          <w:rFonts w:ascii="Verdana" w:hAnsi="Verdana"/>
          <w:b/>
        </w:rPr>
        <w:t>Fomento de la colaboración</w:t>
      </w:r>
      <w:r w:rsidRPr="002908F8">
        <w:rPr>
          <w:rFonts w:ascii="Verdana" w:hAnsi="Verdana"/>
        </w:rPr>
        <w:t xml:space="preserve"> y asociación de los vecinos para lograr aprovechamientos conjuntos del monte</w:t>
      </w:r>
      <w:r w:rsidR="00BE516E">
        <w:rPr>
          <w:rFonts w:ascii="Verdana" w:hAnsi="Verdana"/>
        </w:rPr>
        <w:t>.</w:t>
      </w:r>
    </w:p>
    <w:p w14:paraId="52D13016" w14:textId="7736E063" w:rsidR="002908F8" w:rsidRDefault="002908F8" w:rsidP="002908F8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6C59FD">
        <w:rPr>
          <w:rFonts w:ascii="Verdana" w:hAnsi="Verdana"/>
          <w:b/>
        </w:rPr>
        <w:t>Extracción de biomasa</w:t>
      </w:r>
      <w:r w:rsidR="00BE516E">
        <w:rPr>
          <w:rFonts w:ascii="Verdana" w:hAnsi="Verdana"/>
        </w:rPr>
        <w:t>.</w:t>
      </w:r>
    </w:p>
    <w:p w14:paraId="612FD399" w14:textId="0F4B2084" w:rsidR="002908F8" w:rsidRDefault="002908F8" w:rsidP="002908F8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6C59FD">
        <w:rPr>
          <w:rFonts w:ascii="Verdana" w:hAnsi="Verdana"/>
          <w:b/>
        </w:rPr>
        <w:t>Formación</w:t>
      </w:r>
      <w:r>
        <w:rPr>
          <w:rFonts w:ascii="Verdana" w:hAnsi="Verdana"/>
        </w:rPr>
        <w:t xml:space="preserve"> digital y nuevas tecnologías aplicadas al sector forestal</w:t>
      </w:r>
      <w:r w:rsidR="00BE516E">
        <w:rPr>
          <w:rFonts w:ascii="Verdana" w:hAnsi="Verdana"/>
        </w:rPr>
        <w:t>.</w:t>
      </w:r>
    </w:p>
    <w:p w14:paraId="083E2998" w14:textId="513AE7FC" w:rsidR="00FF0936" w:rsidRPr="00FF0936" w:rsidRDefault="002908F8" w:rsidP="00FF0936">
      <w:pPr>
        <w:pStyle w:val="Prrafodelista"/>
        <w:numPr>
          <w:ilvl w:val="0"/>
          <w:numId w:val="8"/>
        </w:numPr>
        <w:jc w:val="both"/>
        <w:rPr>
          <w:rFonts w:ascii="Verdana" w:hAnsi="Verdana"/>
        </w:rPr>
      </w:pPr>
      <w:r w:rsidRPr="006C59FD">
        <w:rPr>
          <w:rFonts w:ascii="Verdana" w:hAnsi="Verdana"/>
          <w:b/>
        </w:rPr>
        <w:lastRenderedPageBreak/>
        <w:t>Información y mitigación de la avispa asiática</w:t>
      </w:r>
      <w:r>
        <w:rPr>
          <w:rFonts w:ascii="Verdana" w:hAnsi="Verdana"/>
        </w:rPr>
        <w:t xml:space="preserve"> o </w:t>
      </w:r>
      <w:r w:rsidRPr="00FF0936">
        <w:rPr>
          <w:rFonts w:ascii="Verdana" w:hAnsi="Verdana"/>
          <w:i/>
        </w:rPr>
        <w:t xml:space="preserve">Vespa </w:t>
      </w:r>
      <w:proofErr w:type="spellStart"/>
      <w:r w:rsidRPr="00FF0936">
        <w:rPr>
          <w:rFonts w:ascii="Verdana" w:hAnsi="Verdana"/>
          <w:i/>
        </w:rPr>
        <w:t>velutina</w:t>
      </w:r>
      <w:proofErr w:type="spellEnd"/>
      <w:r w:rsidR="00FF0936">
        <w:rPr>
          <w:rFonts w:ascii="Verdana" w:hAnsi="Verdana"/>
        </w:rPr>
        <w:t xml:space="preserve"> que afecta especialmente a los territorios gallegos.</w:t>
      </w:r>
    </w:p>
    <w:p w14:paraId="38299687" w14:textId="77777777" w:rsidR="007454F6" w:rsidRDefault="007454F6" w:rsidP="00A96C56">
      <w:pPr>
        <w:jc w:val="both"/>
        <w:rPr>
          <w:rFonts w:ascii="Verdana" w:hAnsi="Verdana"/>
        </w:rPr>
      </w:pPr>
    </w:p>
    <w:p w14:paraId="02CA330A" w14:textId="011B9B4D" w:rsidR="00AC45E8" w:rsidRDefault="00AC45E8" w:rsidP="00A96C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Pr="00BE516E">
        <w:rPr>
          <w:rFonts w:ascii="Verdana" w:hAnsi="Verdana"/>
          <w:b/>
        </w:rPr>
        <w:t>Andalucía</w:t>
      </w:r>
      <w:r>
        <w:rPr>
          <w:rFonts w:ascii="Verdana" w:hAnsi="Verdana"/>
        </w:rPr>
        <w:t xml:space="preserve">, el </w:t>
      </w:r>
      <w:r w:rsidR="007454F6" w:rsidRPr="007454F6">
        <w:rPr>
          <w:rFonts w:ascii="Verdana" w:hAnsi="Verdana"/>
        </w:rPr>
        <w:t>Grupo de Desarrollo Rural de la Serranía Suroeste Sevillana</w:t>
      </w:r>
      <w:r w:rsidR="007454F6">
        <w:rPr>
          <w:rFonts w:ascii="Verdana" w:hAnsi="Verdana"/>
        </w:rPr>
        <w:t xml:space="preserve"> se reunió con más de una decena de colectivos interesados en sumarse a la herramienta</w:t>
      </w:r>
      <w:r w:rsidR="002908F8">
        <w:rPr>
          <w:rFonts w:ascii="Verdana" w:hAnsi="Verdana"/>
        </w:rPr>
        <w:t>, como en Montellano donde presentó SAGEFER al propio consistorio y a un grupo de empresarios de la zona</w:t>
      </w:r>
      <w:r w:rsidR="007454F6">
        <w:rPr>
          <w:rFonts w:ascii="Verdana" w:hAnsi="Verdana"/>
        </w:rPr>
        <w:t>.</w:t>
      </w:r>
    </w:p>
    <w:p w14:paraId="38883C23" w14:textId="02CA2D78" w:rsidR="00FF0936" w:rsidRDefault="00C8128C" w:rsidP="00A96C56">
      <w:pPr>
        <w:jc w:val="both"/>
        <w:rPr>
          <w:rFonts w:ascii="Verdana" w:hAnsi="Verdana"/>
        </w:rPr>
      </w:pPr>
      <w:r w:rsidRPr="008456CD">
        <w:rPr>
          <w:rFonts w:ascii="Verdana" w:hAnsi="Verdana"/>
        </w:rPr>
        <w:t xml:space="preserve">En </w:t>
      </w:r>
      <w:r w:rsidRPr="00BE516E">
        <w:rPr>
          <w:rFonts w:ascii="Verdana" w:hAnsi="Verdana"/>
          <w:b/>
        </w:rPr>
        <w:t>Galicia</w:t>
      </w:r>
      <w:r w:rsidRPr="008456CD">
        <w:rPr>
          <w:rFonts w:ascii="Verdana" w:hAnsi="Verdana"/>
        </w:rPr>
        <w:t xml:space="preserve">, </w:t>
      </w:r>
      <w:r w:rsidR="00592764" w:rsidRPr="008456CD">
        <w:rPr>
          <w:rFonts w:ascii="Verdana" w:hAnsi="Verdana"/>
        </w:rPr>
        <w:t>la</w:t>
      </w:r>
      <w:r w:rsidR="00FF0936">
        <w:rPr>
          <w:rFonts w:ascii="Verdana" w:hAnsi="Verdana"/>
        </w:rPr>
        <w:t xml:space="preserve"> experiencia</w:t>
      </w:r>
      <w:r w:rsidR="00592764" w:rsidRPr="008456CD">
        <w:rPr>
          <w:rFonts w:ascii="Verdana" w:hAnsi="Verdana"/>
        </w:rPr>
        <w:t xml:space="preserve"> piloto</w:t>
      </w:r>
      <w:r w:rsidR="002908F8">
        <w:rPr>
          <w:rFonts w:ascii="Verdana" w:hAnsi="Verdana"/>
        </w:rPr>
        <w:t xml:space="preserve"> se desarrolla</w:t>
      </w:r>
      <w:r w:rsidRPr="008456CD">
        <w:rPr>
          <w:rFonts w:ascii="Verdana" w:hAnsi="Verdana"/>
        </w:rPr>
        <w:t xml:space="preserve"> en</w:t>
      </w:r>
      <w:r w:rsidR="00592764" w:rsidRPr="008456CD">
        <w:rPr>
          <w:rFonts w:ascii="Verdana" w:hAnsi="Verdana"/>
        </w:rPr>
        <w:t xml:space="preserve"> el municipio de</w:t>
      </w:r>
      <w:r w:rsidRPr="008456CD">
        <w:rPr>
          <w:rFonts w:ascii="Verdana" w:hAnsi="Verdana"/>
        </w:rPr>
        <w:t xml:space="preserve"> </w:t>
      </w:r>
      <w:r w:rsidRPr="008456CD">
        <w:rPr>
          <w:rFonts w:ascii="Verdana" w:hAnsi="Verdana"/>
          <w:b/>
        </w:rPr>
        <w:t>Gondomar</w:t>
      </w:r>
      <w:r w:rsidRPr="008456CD">
        <w:rPr>
          <w:rFonts w:ascii="Verdana" w:hAnsi="Verdana"/>
        </w:rPr>
        <w:t xml:space="preserve"> (Pontevedra), </w:t>
      </w:r>
      <w:r w:rsidR="00FF0936">
        <w:rPr>
          <w:rFonts w:ascii="Verdana" w:hAnsi="Verdana"/>
        </w:rPr>
        <w:t>hay</w:t>
      </w:r>
      <w:r w:rsidR="00736E02" w:rsidRPr="008456CD">
        <w:rPr>
          <w:rFonts w:ascii="Verdana" w:hAnsi="Verdana"/>
        </w:rPr>
        <w:t xml:space="preserve"> varios</w:t>
      </w:r>
      <w:r w:rsidRPr="008456CD">
        <w:rPr>
          <w:rFonts w:ascii="Verdana" w:hAnsi="Verdana"/>
        </w:rPr>
        <w:t xml:space="preserve"> puntos </w:t>
      </w:r>
      <w:r w:rsidR="00F8269D" w:rsidRPr="008456CD">
        <w:rPr>
          <w:rFonts w:ascii="Verdana" w:hAnsi="Verdana"/>
        </w:rPr>
        <w:t xml:space="preserve">de atención a usuarios donde se informa y ayuda </w:t>
      </w:r>
      <w:r w:rsidR="00FF0936">
        <w:rPr>
          <w:rFonts w:ascii="Verdana" w:hAnsi="Verdana"/>
        </w:rPr>
        <w:t>en los servicios que se describían</w:t>
      </w:r>
      <w:r w:rsidR="001332E0" w:rsidRPr="008456CD">
        <w:rPr>
          <w:rFonts w:ascii="Verdana" w:hAnsi="Verdana"/>
        </w:rPr>
        <w:t xml:space="preserve">. </w:t>
      </w:r>
      <w:r w:rsidR="00FF0936">
        <w:rPr>
          <w:rFonts w:ascii="Verdana" w:hAnsi="Verdana"/>
        </w:rPr>
        <w:t>Hasta la fecha hay más de 150 usuarios registrados, se han llevado a cabo 75 accion</w:t>
      </w:r>
      <w:r w:rsidR="00BE516E">
        <w:rPr>
          <w:rFonts w:ascii="Verdana" w:hAnsi="Verdana"/>
        </w:rPr>
        <w:t>es relacionadas con el proyecto como</w:t>
      </w:r>
      <w:r w:rsidR="00FF0936">
        <w:rPr>
          <w:rFonts w:ascii="Verdana" w:hAnsi="Verdana"/>
        </w:rPr>
        <w:t xml:space="preserve"> </w:t>
      </w:r>
      <w:r w:rsidR="00FF0936" w:rsidRPr="00BE516E">
        <w:rPr>
          <w:rFonts w:ascii="Verdana" w:hAnsi="Verdana"/>
          <w:highlight w:val="yellow"/>
        </w:rPr>
        <w:t xml:space="preserve">reuniones, asesoramientos, </w:t>
      </w:r>
      <w:commentRangeStart w:id="0"/>
      <w:r w:rsidR="00FF0936" w:rsidRPr="00BE516E">
        <w:rPr>
          <w:rFonts w:ascii="Verdana" w:hAnsi="Verdana"/>
          <w:highlight w:val="yellow"/>
        </w:rPr>
        <w:t>visitas</w:t>
      </w:r>
      <w:commentRangeEnd w:id="0"/>
      <w:r w:rsidR="00BE516E">
        <w:rPr>
          <w:rStyle w:val="Refdecomentario"/>
        </w:rPr>
        <w:commentReference w:id="0"/>
      </w:r>
      <w:r w:rsidR="00FF0936" w:rsidRPr="00BE516E">
        <w:rPr>
          <w:rFonts w:ascii="Verdana" w:hAnsi="Verdana"/>
          <w:highlight w:val="yellow"/>
        </w:rPr>
        <w:t>… se ha realizado 26 proyectos junto a y ya hay más de 90 parcelas registradas en la herramienta</w:t>
      </w:r>
      <w:r w:rsidR="00FF0936">
        <w:rPr>
          <w:rFonts w:ascii="Verdana" w:hAnsi="Verdana"/>
        </w:rPr>
        <w:t>.</w:t>
      </w:r>
    </w:p>
    <w:p w14:paraId="214CB1E2" w14:textId="77777777" w:rsidR="00977CA7" w:rsidRDefault="002F6B63" w:rsidP="00977CA7">
      <w:pPr>
        <w:jc w:val="both"/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</w:pPr>
      <w:r w:rsidRPr="00977CA7">
        <w:rPr>
          <w:rFonts w:ascii="Verdana" w:hAnsi="Verdana"/>
        </w:rPr>
        <w:t xml:space="preserve">En </w:t>
      </w:r>
      <w:r w:rsidRPr="00977CA7">
        <w:rPr>
          <w:rFonts w:ascii="Verdana" w:hAnsi="Verdana"/>
          <w:b/>
        </w:rPr>
        <w:t>Castilla y León</w:t>
      </w:r>
      <w:r w:rsidR="008456CD" w:rsidRPr="00977CA7">
        <w:rPr>
          <w:rFonts w:ascii="Verdana" w:hAnsi="Verdana"/>
        </w:rPr>
        <w:t>,</w:t>
      </w:r>
      <w:r w:rsidRPr="00977CA7">
        <w:rPr>
          <w:rFonts w:ascii="Verdana" w:hAnsi="Verdana"/>
        </w:rPr>
        <w:t xml:space="preserve"> el proyecto pil</w:t>
      </w:r>
      <w:r w:rsidR="004B1476" w:rsidRPr="00977CA7">
        <w:rPr>
          <w:rFonts w:ascii="Verdana" w:hAnsi="Verdana"/>
        </w:rPr>
        <w:t xml:space="preserve">oto se </w:t>
      </w:r>
      <w:r w:rsidR="00EA2FBB" w:rsidRPr="00977CA7">
        <w:rPr>
          <w:rFonts w:ascii="Verdana" w:hAnsi="Verdana"/>
        </w:rPr>
        <w:t>está implementando</w:t>
      </w:r>
      <w:r w:rsidR="004B1476" w:rsidRPr="00977CA7">
        <w:rPr>
          <w:rFonts w:ascii="Verdana" w:hAnsi="Verdana"/>
        </w:rPr>
        <w:t xml:space="preserve"> en </w:t>
      </w:r>
      <w:r w:rsidR="00977CA7" w:rsidRPr="00977CA7">
        <w:rPr>
          <w:rFonts w:ascii="Verdana" w:hAnsi="Verdana"/>
        </w:rPr>
        <w:t xml:space="preserve">tres localidades de </w:t>
      </w:r>
      <w:r w:rsidR="00D11B6F" w:rsidRPr="00977CA7">
        <w:rPr>
          <w:rFonts w:ascii="Verdana" w:hAnsi="Verdana"/>
        </w:rPr>
        <w:t xml:space="preserve">la provincia de </w:t>
      </w:r>
      <w:r w:rsidR="00FF0936" w:rsidRPr="00977CA7">
        <w:rPr>
          <w:rFonts w:ascii="Verdana" w:hAnsi="Verdana"/>
        </w:rPr>
        <w:t>Ávila.</w:t>
      </w:r>
      <w:r w:rsidR="00977CA7"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 </w:t>
      </w:r>
      <w:r w:rsidR="00977CA7"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El 28 de julio el proyecto visitó </w:t>
      </w:r>
      <w:r w:rsidR="00977CA7" w:rsidRPr="00977CA7">
        <w:rPr>
          <w:rFonts w:ascii="Verdana" w:eastAsiaTheme="minorHAnsi" w:hAnsi="Verdana" w:cs="Arial"/>
          <w:b/>
          <w:bCs/>
          <w:color w:val="222222"/>
          <w:shd w:val="clear" w:color="auto" w:fill="FFFFFF"/>
          <w:lang w:eastAsia="en-US"/>
        </w:rPr>
        <w:t>Candeleda</w:t>
      </w:r>
      <w:r w:rsidR="00977CA7"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 y</w:t>
      </w:r>
      <w:r w:rsidR="00977CA7"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 de esta visita salió la petición de una solicitud de reforestación en unos terrenos que habían ardido hace años, </w:t>
      </w:r>
      <w:r w:rsidR="00977CA7"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>así como</w:t>
      </w:r>
      <w:r w:rsidR="00977CA7"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 la realización de un Plan de Gestión en el Monte el Llano, otra zona arbolada del propio Ayuntamiento. El 20 de agosto comenzaron las mediciones para la solicitud de dicha subvención.</w:t>
      </w:r>
    </w:p>
    <w:p w14:paraId="7A3ECB53" w14:textId="481132B7" w:rsidR="00977CA7" w:rsidRPr="00977CA7" w:rsidRDefault="00977CA7" w:rsidP="00977CA7">
      <w:pPr>
        <w:suppressAutoHyphens w:val="0"/>
        <w:spacing w:line="259" w:lineRule="auto"/>
        <w:jc w:val="both"/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</w:pP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El 11 de agosto el proyecto visitó </w:t>
      </w:r>
      <w:r w:rsidRPr="00977CA7">
        <w:rPr>
          <w:rFonts w:ascii="Verdana" w:eastAsiaTheme="minorHAnsi" w:hAnsi="Verdana" w:cs="Arial"/>
          <w:b/>
          <w:bCs/>
          <w:color w:val="222222"/>
          <w:shd w:val="clear" w:color="auto" w:fill="FFFFFF"/>
          <w:lang w:eastAsia="en-US"/>
        </w:rPr>
        <w:t>Cebreros</w:t>
      </w: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 con el fin de valorar futuras actuaciones relacionadas con la caza y las piñas. Se está a la espera de organizar una presentación oficial al público en general. </w:t>
      </w: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Y el </w:t>
      </w: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20 </w:t>
      </w: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de agosto </w:t>
      </w: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se visitó </w:t>
      </w:r>
      <w:proofErr w:type="spellStart"/>
      <w:r w:rsidRPr="00977CA7">
        <w:rPr>
          <w:rFonts w:ascii="Verdana" w:eastAsiaTheme="minorHAnsi" w:hAnsi="Verdana" w:cs="Arial"/>
          <w:b/>
          <w:bCs/>
          <w:color w:val="222222"/>
          <w:shd w:val="clear" w:color="auto" w:fill="FFFFFF"/>
          <w:lang w:eastAsia="en-US"/>
        </w:rPr>
        <w:t>Mombeltrán</w:t>
      </w:r>
      <w:proofErr w:type="spellEnd"/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>, identificando necesidades que serán trasladadas al Ayuntamiento.</w:t>
      </w:r>
    </w:p>
    <w:p w14:paraId="560B1D5F" w14:textId="77777777" w:rsidR="00977CA7" w:rsidRPr="00977CA7" w:rsidRDefault="00977CA7" w:rsidP="00977CA7">
      <w:pPr>
        <w:suppressAutoHyphens w:val="0"/>
        <w:spacing w:line="259" w:lineRule="auto"/>
        <w:jc w:val="both"/>
        <w:rPr>
          <w:rFonts w:ascii="Verdana" w:eastAsiaTheme="minorHAnsi" w:hAnsi="Verdana" w:cstheme="minorBidi"/>
          <w:lang w:eastAsia="en-US"/>
        </w:rPr>
      </w:pPr>
      <w:r w:rsidRPr="00977CA7">
        <w:rPr>
          <w:rFonts w:ascii="Verdana" w:eastAsiaTheme="minorHAnsi" w:hAnsi="Verdana" w:cs="Arial"/>
          <w:color w:val="222222"/>
          <w:shd w:val="clear" w:color="auto" w:fill="FFFFFF"/>
          <w:lang w:eastAsia="en-US"/>
        </w:rPr>
        <w:t xml:space="preserve">Paralelamente, se han localizado posibles colaboradores en las 3 zonas y se ha contactado con empresas forestales que actualmente trabajan en el entorno. Además, se han elaborado 3 carteles, uno para cada localidad, con el fin de difundir el proyecto y captar el interés de los habitantes de estas tres localidades, algunos de los cuales han contactado ya para recibir más información.  </w:t>
      </w:r>
    </w:p>
    <w:p w14:paraId="5C1CF72B" w14:textId="0372A6D9" w:rsidR="008456CD" w:rsidRDefault="008456CD" w:rsidP="00A96C56">
      <w:pPr>
        <w:jc w:val="both"/>
        <w:rPr>
          <w:rFonts w:ascii="Verdana" w:hAnsi="Verdana"/>
        </w:rPr>
      </w:pPr>
    </w:p>
    <w:p w14:paraId="07F69648" w14:textId="4D2BB0BB" w:rsidR="005D15D3" w:rsidRPr="00626552" w:rsidRDefault="005D15D3" w:rsidP="00A96C56">
      <w:pPr>
        <w:jc w:val="both"/>
        <w:rPr>
          <w:rFonts w:ascii="Verdana" w:hAnsi="Verdana"/>
        </w:rPr>
      </w:pPr>
      <w:r w:rsidRPr="00626552">
        <w:rPr>
          <w:rFonts w:ascii="Verdana" w:hAnsi="Verdana"/>
        </w:rPr>
        <w:t>E</w:t>
      </w:r>
      <w:r w:rsidR="000B69C8" w:rsidRPr="00626552">
        <w:rPr>
          <w:rFonts w:ascii="Verdana" w:hAnsi="Verdana"/>
        </w:rPr>
        <w:t>l grupo operativo SAGEFER</w:t>
      </w:r>
      <w:r w:rsidR="00A96C56" w:rsidRPr="00626552">
        <w:rPr>
          <w:rFonts w:ascii="Verdana" w:hAnsi="Verdana"/>
        </w:rPr>
        <w:t xml:space="preserve"> </w:t>
      </w:r>
      <w:r w:rsidR="000B69C8" w:rsidRPr="00626552">
        <w:rPr>
          <w:rFonts w:ascii="Verdana" w:hAnsi="Verdana"/>
        </w:rPr>
        <w:t>está</w:t>
      </w:r>
      <w:r w:rsidRPr="00626552">
        <w:rPr>
          <w:rFonts w:ascii="Verdana" w:hAnsi="Verdana"/>
        </w:rPr>
        <w:t xml:space="preserve"> formado por</w:t>
      </w:r>
      <w:r w:rsidR="004E2593" w:rsidRPr="00626552">
        <w:rPr>
          <w:rFonts w:ascii="Verdana" w:hAnsi="Verdana"/>
        </w:rPr>
        <w:t xml:space="preserve"> </w:t>
      </w:r>
      <w:r w:rsidR="0063497C" w:rsidRPr="00626552">
        <w:rPr>
          <w:rFonts w:ascii="Verdana" w:hAnsi="Verdana"/>
        </w:rPr>
        <w:t xml:space="preserve">las </w:t>
      </w:r>
      <w:r w:rsidR="004E2593" w:rsidRPr="00626552">
        <w:rPr>
          <w:rFonts w:ascii="Verdana" w:hAnsi="Verdana"/>
        </w:rPr>
        <w:t>entidades beneficiarias</w:t>
      </w:r>
      <w:r w:rsidRPr="00626552">
        <w:rPr>
          <w:rFonts w:ascii="Verdana" w:hAnsi="Verdana"/>
        </w:rPr>
        <w:t xml:space="preserve"> </w:t>
      </w:r>
      <w:hyperlink r:id="rId11" w:history="1">
        <w:r w:rsidRPr="0097773E">
          <w:rPr>
            <w:rStyle w:val="Hipervnculo"/>
            <w:rFonts w:ascii="Verdana" w:hAnsi="Verdana"/>
          </w:rPr>
          <w:t>COTESA</w:t>
        </w:r>
      </w:hyperlink>
      <w:r w:rsidR="00B555D9">
        <w:rPr>
          <w:rFonts w:ascii="Verdana" w:hAnsi="Verdana"/>
        </w:rPr>
        <w:t xml:space="preserve"> </w:t>
      </w:r>
      <w:r w:rsidRPr="004E2FCD">
        <w:rPr>
          <w:rFonts w:ascii="Verdana" w:hAnsi="Verdana"/>
        </w:rPr>
        <w:t xml:space="preserve">Centro de Observación y Teledetección </w:t>
      </w:r>
      <w:r w:rsidR="00B555D9">
        <w:rPr>
          <w:rFonts w:ascii="Verdana" w:hAnsi="Verdana"/>
        </w:rPr>
        <w:t>Espacial</w:t>
      </w:r>
      <w:r w:rsidRPr="004E2FCD">
        <w:rPr>
          <w:rFonts w:ascii="Verdana" w:hAnsi="Verdana"/>
        </w:rPr>
        <w:t xml:space="preserve">, </w:t>
      </w:r>
      <w:hyperlink r:id="rId12" w:history="1">
        <w:r w:rsidRPr="00B555D9">
          <w:rPr>
            <w:rStyle w:val="Hipervnculo"/>
            <w:rFonts w:ascii="Verdana" w:hAnsi="Verdana"/>
          </w:rPr>
          <w:t>FACFYLE</w:t>
        </w:r>
      </w:hyperlink>
      <w:r w:rsidR="00B555D9">
        <w:rPr>
          <w:rFonts w:ascii="Verdana" w:hAnsi="Verdana"/>
        </w:rPr>
        <w:t xml:space="preserve"> </w:t>
      </w:r>
      <w:r w:rsidRPr="004E2FCD">
        <w:rPr>
          <w:rFonts w:ascii="Verdana" w:hAnsi="Verdana"/>
        </w:rPr>
        <w:t>Federación de Asociacione</w:t>
      </w:r>
      <w:r w:rsidR="00B555D9">
        <w:rPr>
          <w:rFonts w:ascii="Verdana" w:hAnsi="Verdana"/>
        </w:rPr>
        <w:t>s Forestales de Castilla y León</w:t>
      </w:r>
      <w:r w:rsidRPr="004E2FCD">
        <w:rPr>
          <w:rFonts w:ascii="Verdana" w:hAnsi="Verdana"/>
        </w:rPr>
        <w:t xml:space="preserve">, </w:t>
      </w:r>
      <w:hyperlink r:id="rId13" w:history="1">
        <w:r w:rsidRPr="00B555D9">
          <w:rPr>
            <w:rStyle w:val="Hipervnculo"/>
            <w:rFonts w:ascii="Verdana" w:hAnsi="Verdana"/>
          </w:rPr>
          <w:t>FMC</w:t>
        </w:r>
      </w:hyperlink>
      <w:r w:rsidR="00B555D9">
        <w:rPr>
          <w:rFonts w:ascii="Verdana" w:hAnsi="Verdana"/>
        </w:rPr>
        <w:t xml:space="preserve"> </w:t>
      </w:r>
      <w:r w:rsidR="001332E0" w:rsidRPr="00EB4381">
        <w:rPr>
          <w:rFonts w:ascii="Verdana" w:hAnsi="Verdana"/>
        </w:rPr>
        <w:t>forestal y medioambiente consultores</w:t>
      </w:r>
      <w:r w:rsidR="005C112D" w:rsidRPr="004E2FCD">
        <w:rPr>
          <w:rFonts w:ascii="Verdana" w:hAnsi="Verdana"/>
        </w:rPr>
        <w:t xml:space="preserve">, </w:t>
      </w:r>
      <w:hyperlink r:id="rId14" w:history="1">
        <w:r w:rsidR="005C112D" w:rsidRPr="00B555D9">
          <w:rPr>
            <w:rStyle w:val="Hipervnculo"/>
            <w:rFonts w:ascii="Verdana" w:hAnsi="Verdana"/>
          </w:rPr>
          <w:t>GEODEL</w:t>
        </w:r>
      </w:hyperlink>
      <w:r w:rsidR="00B555D9">
        <w:rPr>
          <w:rFonts w:ascii="Verdana" w:hAnsi="Verdana"/>
        </w:rPr>
        <w:t xml:space="preserve"> </w:t>
      </w:r>
      <w:r w:rsidR="005C112D" w:rsidRPr="004E2FCD">
        <w:rPr>
          <w:rFonts w:ascii="Verdana" w:hAnsi="Verdana"/>
        </w:rPr>
        <w:t>Sistemas de Información Territorial</w:t>
      </w:r>
      <w:r w:rsidR="00B555D9">
        <w:rPr>
          <w:rFonts w:ascii="Verdana" w:hAnsi="Verdana"/>
        </w:rPr>
        <w:t xml:space="preserve"> para el Desarrollo Local</w:t>
      </w:r>
      <w:r w:rsidR="005C112D" w:rsidRPr="004E2FCD">
        <w:rPr>
          <w:rFonts w:ascii="Verdana" w:hAnsi="Verdana"/>
        </w:rPr>
        <w:t xml:space="preserve">, </w:t>
      </w:r>
      <w:hyperlink r:id="rId15" w:history="1">
        <w:r w:rsidR="005C112D" w:rsidRPr="00B555D9">
          <w:rPr>
            <w:rStyle w:val="Hipervnculo"/>
            <w:rFonts w:ascii="Verdana" w:hAnsi="Verdana"/>
          </w:rPr>
          <w:t>PEFC España</w:t>
        </w:r>
      </w:hyperlink>
      <w:r w:rsidR="00B555D9">
        <w:rPr>
          <w:rFonts w:ascii="Verdana" w:hAnsi="Verdana"/>
        </w:rPr>
        <w:t xml:space="preserve"> </w:t>
      </w:r>
      <w:r w:rsidR="005C112D" w:rsidRPr="004E2FCD">
        <w:rPr>
          <w:rFonts w:ascii="Verdana" w:hAnsi="Verdana"/>
        </w:rPr>
        <w:t>Asociación Española para la Sostenib</w:t>
      </w:r>
      <w:r w:rsidR="00B555D9">
        <w:rPr>
          <w:rFonts w:ascii="Verdana" w:hAnsi="Verdana"/>
        </w:rPr>
        <w:t>ilidad Forestal</w:t>
      </w:r>
      <w:r w:rsidR="005C112D" w:rsidRPr="004E2FCD">
        <w:rPr>
          <w:rFonts w:ascii="Verdana" w:hAnsi="Verdana"/>
        </w:rPr>
        <w:t xml:space="preserve">, </w:t>
      </w:r>
      <w:hyperlink r:id="rId16" w:history="1">
        <w:r w:rsidR="00B555D9" w:rsidRPr="00B555D9">
          <w:rPr>
            <w:rStyle w:val="Hipervnculo"/>
            <w:rFonts w:ascii="Verdana" w:hAnsi="Verdana"/>
          </w:rPr>
          <w:t>Grupo de Desarrollo Rural de la Serranía Suroeste Sevillana</w:t>
        </w:r>
      </w:hyperlink>
      <w:r w:rsidR="00B555D9" w:rsidRPr="00B555D9">
        <w:rPr>
          <w:rFonts w:ascii="Verdana" w:hAnsi="Verdana"/>
        </w:rPr>
        <w:t xml:space="preserve"> </w:t>
      </w:r>
      <w:r w:rsidR="005C112D" w:rsidRPr="004E2FCD">
        <w:rPr>
          <w:rFonts w:ascii="Verdana" w:hAnsi="Verdana"/>
        </w:rPr>
        <w:t xml:space="preserve">y la </w:t>
      </w:r>
      <w:hyperlink r:id="rId17" w:history="1">
        <w:r w:rsidR="005C112D" w:rsidRPr="00B555D9">
          <w:rPr>
            <w:rStyle w:val="Hipervnculo"/>
            <w:rFonts w:ascii="Verdana" w:hAnsi="Verdana"/>
          </w:rPr>
          <w:t>Universidad de Santiago de Compostela</w:t>
        </w:r>
      </w:hyperlink>
      <w:r w:rsidR="003C207F">
        <w:rPr>
          <w:rFonts w:ascii="Verdana" w:hAnsi="Verdana"/>
        </w:rPr>
        <w:t>,</w:t>
      </w:r>
      <w:r w:rsidR="004E2593">
        <w:rPr>
          <w:rFonts w:ascii="Verdana" w:hAnsi="Verdana"/>
        </w:rPr>
        <w:t xml:space="preserve"> </w:t>
      </w:r>
      <w:r w:rsidR="004E2593" w:rsidRPr="00626552">
        <w:rPr>
          <w:rFonts w:ascii="Verdana" w:hAnsi="Verdana"/>
        </w:rPr>
        <w:t>entidades subcontratadas como la</w:t>
      </w:r>
      <w:r w:rsidR="004E2593" w:rsidRPr="004E2593">
        <w:rPr>
          <w:rFonts w:ascii="Verdana" w:hAnsi="Verdana"/>
          <w:color w:val="FF0000"/>
        </w:rPr>
        <w:t xml:space="preserve"> </w:t>
      </w:r>
      <w:hyperlink r:id="rId18" w:history="1">
        <w:r w:rsidR="004E2593" w:rsidRPr="000601FB">
          <w:rPr>
            <w:rStyle w:val="Hipervnculo"/>
            <w:rFonts w:ascii="Verdana" w:hAnsi="Verdana"/>
          </w:rPr>
          <w:t xml:space="preserve">Asociación </w:t>
        </w:r>
        <w:r w:rsidR="003C207F" w:rsidRPr="000601FB">
          <w:rPr>
            <w:rStyle w:val="Hipervnculo"/>
            <w:rFonts w:ascii="Verdana" w:hAnsi="Verdana"/>
          </w:rPr>
          <w:t xml:space="preserve"> </w:t>
        </w:r>
        <w:r w:rsidR="004E2593" w:rsidRPr="000601FB">
          <w:rPr>
            <w:rStyle w:val="Hipervnculo"/>
            <w:rFonts w:ascii="Verdana" w:hAnsi="Verdana"/>
          </w:rPr>
          <w:t>Forestal de Ávila</w:t>
        </w:r>
      </w:hyperlink>
      <w:r w:rsidR="004E2593" w:rsidRPr="00626552">
        <w:rPr>
          <w:rFonts w:ascii="Verdana" w:hAnsi="Verdana"/>
        </w:rPr>
        <w:t xml:space="preserve"> y</w:t>
      </w:r>
      <w:r w:rsidR="004E2593" w:rsidRPr="004E2593">
        <w:rPr>
          <w:rFonts w:ascii="Verdana" w:hAnsi="Verdana"/>
          <w:color w:val="FF0000"/>
        </w:rPr>
        <w:t xml:space="preserve">  </w:t>
      </w:r>
      <w:hyperlink r:id="rId19" w:history="1">
        <w:r w:rsidR="004E2593" w:rsidRPr="000601FB">
          <w:rPr>
            <w:rStyle w:val="Hipervnculo"/>
            <w:rFonts w:ascii="Verdana" w:hAnsi="Verdana"/>
          </w:rPr>
          <w:t>COSE</w:t>
        </w:r>
      </w:hyperlink>
      <w:r w:rsidR="004E2593" w:rsidRPr="004E2593">
        <w:rPr>
          <w:rFonts w:ascii="Verdana" w:hAnsi="Verdana"/>
          <w:color w:val="FF0000"/>
        </w:rPr>
        <w:t xml:space="preserve"> </w:t>
      </w:r>
      <w:r w:rsidR="004E2593" w:rsidRPr="00153BDE">
        <w:rPr>
          <w:rFonts w:ascii="Verdana" w:hAnsi="Verdana"/>
        </w:rPr>
        <w:t>l</w:t>
      </w:r>
      <w:r w:rsidR="004E2593" w:rsidRPr="00626552">
        <w:rPr>
          <w:rFonts w:ascii="Verdana" w:hAnsi="Verdana"/>
        </w:rPr>
        <w:t xml:space="preserve">a Confederación de Selvicultores de España, y </w:t>
      </w:r>
      <w:r w:rsidR="003C207F" w:rsidRPr="00626552">
        <w:rPr>
          <w:rFonts w:ascii="Verdana" w:hAnsi="Verdana"/>
        </w:rPr>
        <w:t xml:space="preserve">además colaboran la </w:t>
      </w:r>
      <w:hyperlink r:id="rId20" w:history="1">
        <w:r w:rsidR="003C207F" w:rsidRPr="000601FB">
          <w:rPr>
            <w:rStyle w:val="Hipervnculo"/>
            <w:rFonts w:ascii="Verdana" w:hAnsi="Verdana"/>
          </w:rPr>
          <w:t>Diputación Provincial de Ávila</w:t>
        </w:r>
      </w:hyperlink>
      <w:r w:rsidR="003C207F" w:rsidRPr="004E2593">
        <w:rPr>
          <w:rFonts w:ascii="Verdana" w:hAnsi="Verdana"/>
          <w:color w:val="FF0000"/>
        </w:rPr>
        <w:t xml:space="preserve"> </w:t>
      </w:r>
      <w:r w:rsidR="003C207F" w:rsidRPr="00626552">
        <w:rPr>
          <w:rFonts w:ascii="Verdana" w:hAnsi="Verdana"/>
        </w:rPr>
        <w:t>y la Asociación de Amigos del Parque Natural de los Alcornocales</w:t>
      </w:r>
      <w:r w:rsidR="004E2593" w:rsidRPr="00626552">
        <w:rPr>
          <w:rFonts w:ascii="Verdana" w:hAnsi="Verdana"/>
        </w:rPr>
        <w:t>.</w:t>
      </w:r>
    </w:p>
    <w:p w14:paraId="19EFF75D" w14:textId="77777777" w:rsidR="000B69C8" w:rsidRPr="004E2FCD" w:rsidRDefault="00290553" w:rsidP="00A96C56">
      <w:pPr>
        <w:jc w:val="both"/>
        <w:rPr>
          <w:rFonts w:ascii="Verdana" w:hAnsi="Verdana"/>
        </w:rPr>
      </w:pPr>
      <w:r>
        <w:rPr>
          <w:rFonts w:ascii="Verdana" w:hAnsi="Verdana"/>
        </w:rPr>
        <w:t>Este grupo operativo</w:t>
      </w:r>
      <w:r w:rsidR="000B69C8" w:rsidRPr="004E2FCD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290553">
        <w:rPr>
          <w:rFonts w:ascii="Verdana" w:hAnsi="Verdana"/>
        </w:rPr>
        <w:t xml:space="preserve">uenta con la financiación del </w:t>
      </w:r>
      <w:hyperlink r:id="rId21" w:history="1">
        <w:r w:rsidR="00522926" w:rsidRPr="00522926">
          <w:rPr>
            <w:rStyle w:val="Hipervnculo"/>
            <w:rFonts w:ascii="Verdana" w:hAnsi="Verdana"/>
          </w:rPr>
          <w:t>Fondo Europeo Agrícola de Desarrollo Rural (</w:t>
        </w:r>
        <w:r w:rsidRPr="00522926">
          <w:rPr>
            <w:rStyle w:val="Hipervnculo"/>
            <w:rFonts w:ascii="Verdana" w:hAnsi="Verdana"/>
          </w:rPr>
          <w:t>FEADER</w:t>
        </w:r>
        <w:r w:rsidR="00522926" w:rsidRPr="00522926">
          <w:rPr>
            <w:rStyle w:val="Hipervnculo"/>
            <w:rFonts w:ascii="Verdana" w:hAnsi="Verdana"/>
          </w:rPr>
          <w:t>)</w:t>
        </w:r>
      </w:hyperlink>
      <w:r w:rsidRPr="00290553">
        <w:rPr>
          <w:rFonts w:ascii="Verdana" w:hAnsi="Verdana"/>
        </w:rPr>
        <w:t xml:space="preserve"> y el </w:t>
      </w:r>
      <w:hyperlink r:id="rId22" w:history="1">
        <w:r w:rsidRPr="00522926">
          <w:rPr>
            <w:rStyle w:val="Hipervnculo"/>
            <w:rFonts w:ascii="Verdana" w:hAnsi="Verdana"/>
          </w:rPr>
          <w:t>M</w:t>
        </w:r>
        <w:r w:rsidR="00522926" w:rsidRPr="00522926">
          <w:rPr>
            <w:rStyle w:val="Hipervnculo"/>
            <w:rFonts w:ascii="Verdana" w:hAnsi="Verdana"/>
          </w:rPr>
          <w:t>inisterio de Agricultura, Pesca y</w:t>
        </w:r>
        <w:r w:rsidRPr="00522926">
          <w:rPr>
            <w:rStyle w:val="Hipervnculo"/>
            <w:rFonts w:ascii="Verdana" w:hAnsi="Verdana"/>
          </w:rPr>
          <w:t xml:space="preserve"> Alimentación</w:t>
        </w:r>
      </w:hyperlink>
      <w:r w:rsidRPr="00290553">
        <w:rPr>
          <w:rFonts w:ascii="Verdana" w:hAnsi="Verdana"/>
        </w:rPr>
        <w:t>.</w:t>
      </w:r>
    </w:p>
    <w:p w14:paraId="25F16EE6" w14:textId="77777777" w:rsidR="000B69C8" w:rsidRDefault="000B69C8" w:rsidP="00A96C56">
      <w:pPr>
        <w:jc w:val="both"/>
        <w:rPr>
          <w:rFonts w:ascii="Verdana" w:hAnsi="Verdana"/>
          <w:sz w:val="24"/>
          <w:szCs w:val="24"/>
        </w:rPr>
      </w:pPr>
    </w:p>
    <w:p w14:paraId="3A38254D" w14:textId="77777777" w:rsidR="00AB039C" w:rsidRPr="00011BF4" w:rsidRDefault="00011BF4" w:rsidP="00011BF4">
      <w:pPr>
        <w:spacing w:after="80" w:line="257" w:lineRule="auto"/>
        <w:jc w:val="both"/>
        <w:rPr>
          <w:rFonts w:ascii="Verdana" w:hAnsi="Verdana"/>
          <w:b/>
          <w:sz w:val="20"/>
          <w:szCs w:val="20"/>
        </w:rPr>
      </w:pPr>
      <w:r w:rsidRPr="00011BF4">
        <w:rPr>
          <w:rFonts w:ascii="Verdana" w:hAnsi="Verdana"/>
          <w:b/>
          <w:sz w:val="20"/>
          <w:szCs w:val="20"/>
        </w:rPr>
        <w:t>CONTACTO:</w:t>
      </w:r>
    </w:p>
    <w:p w14:paraId="16FBDA36" w14:textId="2362AFCC" w:rsidR="00153BDE" w:rsidRDefault="00153BDE" w:rsidP="00153BDE">
      <w:pPr>
        <w:spacing w:after="80" w:line="257" w:lineRule="auto"/>
        <w:jc w:val="both"/>
        <w:rPr>
          <w:rFonts w:ascii="Verdana" w:hAnsi="Verdana"/>
          <w:sz w:val="20"/>
          <w:szCs w:val="20"/>
        </w:rPr>
      </w:pPr>
      <w:r w:rsidRPr="000423E2">
        <w:rPr>
          <w:rFonts w:ascii="Verdana" w:hAnsi="Verdana"/>
          <w:sz w:val="20"/>
          <w:szCs w:val="20"/>
        </w:rPr>
        <w:t>Jesús Martínez. Coordinador de SAGEFER</w:t>
      </w:r>
    </w:p>
    <w:p w14:paraId="1BFEFD14" w14:textId="2C245D87" w:rsidR="00E518F2" w:rsidRDefault="00C204CD" w:rsidP="00153BDE">
      <w:pPr>
        <w:spacing w:after="80" w:line="257" w:lineRule="auto"/>
        <w:jc w:val="both"/>
        <w:rPr>
          <w:rFonts w:ascii="Verdana" w:hAnsi="Verdana"/>
          <w:sz w:val="20"/>
          <w:szCs w:val="20"/>
        </w:rPr>
      </w:pPr>
      <w:hyperlink r:id="rId23" w:history="1">
        <w:r w:rsidR="00E518F2" w:rsidRPr="003C6E0D">
          <w:rPr>
            <w:rStyle w:val="Hipervnculo"/>
            <w:rFonts w:ascii="Verdana" w:hAnsi="Verdana"/>
            <w:sz w:val="20"/>
            <w:szCs w:val="20"/>
          </w:rPr>
          <w:t>info@sagefer.org</w:t>
        </w:r>
      </w:hyperlink>
    </w:p>
    <w:p w14:paraId="28A9FC51" w14:textId="6F2B32F8" w:rsidR="000729C0" w:rsidRPr="00203CE6" w:rsidRDefault="00153BDE" w:rsidP="000423E2">
      <w:pPr>
        <w:spacing w:after="80" w:line="257" w:lineRule="auto"/>
        <w:jc w:val="both"/>
        <w:rPr>
          <w:rFonts w:ascii="Verdana" w:hAnsi="Verdana" w:cs="Helvetica"/>
          <w:color w:val="222222"/>
          <w:sz w:val="20"/>
          <w:szCs w:val="20"/>
          <w:shd w:val="clear" w:color="auto" w:fill="FFFFFF"/>
        </w:rPr>
      </w:pPr>
      <w:proofErr w:type="spellStart"/>
      <w:r w:rsidRPr="00203CE6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>Tlf</w:t>
      </w:r>
      <w:proofErr w:type="spellEnd"/>
      <w:r w:rsidRPr="00203CE6">
        <w:rPr>
          <w:rFonts w:ascii="Verdana" w:hAnsi="Verdana" w:cs="Helvetica"/>
          <w:color w:val="222222"/>
          <w:sz w:val="20"/>
          <w:szCs w:val="20"/>
          <w:shd w:val="clear" w:color="auto" w:fill="FFFFFF"/>
        </w:rPr>
        <w:t>: 622 39 02 97</w:t>
      </w:r>
    </w:p>
    <w:p w14:paraId="674F5498" w14:textId="3B0E162B" w:rsidR="00F47A15" w:rsidRPr="00203CE6" w:rsidRDefault="00C204CD" w:rsidP="000423E2">
      <w:pPr>
        <w:spacing w:after="80" w:line="257" w:lineRule="auto"/>
        <w:jc w:val="both"/>
        <w:rPr>
          <w:rFonts w:ascii="Verdana" w:hAnsi="Verdana" w:cs="Helvetica"/>
          <w:color w:val="222222"/>
          <w:sz w:val="20"/>
          <w:szCs w:val="20"/>
          <w:shd w:val="clear" w:color="auto" w:fill="FFFFFF"/>
        </w:rPr>
      </w:pPr>
      <w:hyperlink r:id="rId24" w:history="1">
        <w:r w:rsidR="00F47A15" w:rsidRPr="00203CE6">
          <w:rPr>
            <w:rStyle w:val="Hipervnculo"/>
            <w:rFonts w:ascii="Verdana" w:hAnsi="Verdana" w:cs="Helvetica"/>
            <w:sz w:val="20"/>
            <w:szCs w:val="20"/>
            <w:shd w:val="clear" w:color="auto" w:fill="FFFFFF"/>
          </w:rPr>
          <w:t>www.sagefer.org</w:t>
        </w:r>
      </w:hyperlink>
    </w:p>
    <w:p w14:paraId="24E4AC48" w14:textId="225A51B4" w:rsidR="00F47A15" w:rsidRPr="008456CD" w:rsidRDefault="00C204CD" w:rsidP="000423E2">
      <w:pPr>
        <w:spacing w:after="80" w:line="257" w:lineRule="auto"/>
        <w:jc w:val="both"/>
        <w:rPr>
          <w:rFonts w:ascii="Verdana" w:hAnsi="Verdana"/>
          <w:sz w:val="20"/>
          <w:szCs w:val="20"/>
          <w:lang w:val="en-US"/>
        </w:rPr>
      </w:pPr>
      <w:hyperlink r:id="rId25" w:history="1">
        <w:r w:rsidR="00EB4381" w:rsidRPr="00EB4381">
          <w:rPr>
            <w:rStyle w:val="Hipervnculo"/>
            <w:rFonts w:ascii="Verdana" w:hAnsi="Verdana" w:cs="Helvetica"/>
            <w:sz w:val="20"/>
            <w:szCs w:val="20"/>
            <w:shd w:val="clear" w:color="auto" w:fill="FFFFFF"/>
            <w:lang w:val="en-US"/>
          </w:rPr>
          <w:t>Facebook</w:t>
        </w:r>
      </w:hyperlink>
      <w:r w:rsidR="00EB4381">
        <w:rPr>
          <w:rFonts w:ascii="Verdana" w:hAnsi="Verdana" w:cs="Helvetica"/>
          <w:color w:val="222222"/>
          <w:sz w:val="20"/>
          <w:szCs w:val="20"/>
          <w:shd w:val="clear" w:color="auto" w:fill="FFFFFF"/>
          <w:lang w:val="en-US"/>
        </w:rPr>
        <w:t xml:space="preserve"> y </w:t>
      </w:r>
      <w:hyperlink r:id="rId26" w:history="1">
        <w:r w:rsidR="00EB4381" w:rsidRPr="00EB4381">
          <w:rPr>
            <w:rStyle w:val="Hipervnculo"/>
            <w:rFonts w:ascii="Verdana" w:hAnsi="Verdana" w:cs="Helvetica"/>
            <w:sz w:val="20"/>
            <w:szCs w:val="20"/>
            <w:shd w:val="clear" w:color="auto" w:fill="FFFFFF"/>
            <w:lang w:val="en-US"/>
          </w:rPr>
          <w:t>T</w:t>
        </w:r>
        <w:r w:rsidR="00F47A15" w:rsidRPr="00EB4381">
          <w:rPr>
            <w:rStyle w:val="Hipervnculo"/>
            <w:rFonts w:ascii="Verdana" w:hAnsi="Verdana" w:cs="Helvetica"/>
            <w:sz w:val="20"/>
            <w:szCs w:val="20"/>
            <w:shd w:val="clear" w:color="auto" w:fill="FFFFFF"/>
            <w:lang w:val="en-US"/>
          </w:rPr>
          <w:t>witter</w:t>
        </w:r>
      </w:hyperlink>
    </w:p>
    <w:sectPr w:rsidR="00F47A15" w:rsidRPr="008456CD" w:rsidSect="001D4BD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0" w:right="1701" w:bottom="142" w:left="1701" w:header="720" w:footer="0" w:gutter="0"/>
      <w:cols w:space="72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edro Turro Arroyo" w:date="2020-09-07T13:18:00Z" w:initials="PTA">
    <w:p w14:paraId="0AB245E1" w14:textId="331643D6" w:rsidR="00BE516E" w:rsidRDefault="00BE516E">
      <w:pPr>
        <w:pStyle w:val="Textocomentario"/>
      </w:pPr>
      <w:r>
        <w:rPr>
          <w:rStyle w:val="Refdecomentario"/>
        </w:rPr>
        <w:annotationRef/>
      </w:r>
      <w:r>
        <w:t>Definir cuáles son las acciones y los proyectos que se han realizado de qué tipo 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B245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245E1" w16cid:durableId="2301FF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34A4" w14:textId="77777777" w:rsidR="00C204CD" w:rsidRDefault="00C204CD" w:rsidP="001D4BD3">
      <w:pPr>
        <w:spacing w:after="0" w:line="240" w:lineRule="auto"/>
      </w:pPr>
      <w:r>
        <w:separator/>
      </w:r>
    </w:p>
  </w:endnote>
  <w:endnote w:type="continuationSeparator" w:id="0">
    <w:p w14:paraId="7452093D" w14:textId="77777777" w:rsidR="00C204CD" w:rsidRDefault="00C204CD" w:rsidP="001D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83A2" w14:textId="77777777" w:rsidR="00D03536" w:rsidRDefault="00D03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7B96" w14:textId="2E11661D" w:rsidR="001D4BD3" w:rsidRDefault="00C171B9">
    <w:pPr>
      <w:pStyle w:val="Piedepgina"/>
      <w:rPr>
        <w:b/>
        <w:bCs/>
      </w:rPr>
    </w:pPr>
    <w:r>
      <w:rPr>
        <w:b/>
        <w:bCs/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78D52" wp14:editId="2CF780B5">
              <wp:simplePos x="0" y="0"/>
              <wp:positionH relativeFrom="column">
                <wp:posOffset>-156210</wp:posOffset>
              </wp:positionH>
              <wp:positionV relativeFrom="paragraph">
                <wp:posOffset>109220</wp:posOffset>
              </wp:positionV>
              <wp:extent cx="5838825" cy="9525"/>
              <wp:effectExtent l="0" t="0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07F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.3pt;margin-top:8.6pt;width:459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"/>
          </w:pict>
        </mc:Fallback>
      </mc:AlternateContent>
    </w:r>
  </w:p>
  <w:p w14:paraId="5CD2FB16" w14:textId="77777777" w:rsidR="00011BF4" w:rsidRDefault="001D4BD3" w:rsidP="00011BF4">
    <w:pPr>
      <w:pStyle w:val="Piedepgina"/>
      <w:spacing w:after="0" w:line="257" w:lineRule="auto"/>
    </w:pPr>
    <w:r w:rsidRPr="001F51C1">
      <w:rPr>
        <w:b/>
        <w:bCs/>
        <w:color w:val="C00000"/>
      </w:rPr>
      <w:t>SAGEFER</w:t>
    </w:r>
    <w:r>
      <w:t>- Grupo Operativo para el desarrollo e implantación de un Sistema de Apoyo a la Gestión Forestal en Red</w:t>
    </w:r>
    <w:r w:rsidR="00011BF4">
      <w:t xml:space="preserve">. </w:t>
    </w:r>
    <w:hyperlink r:id="rId1" w:history="1">
      <w:r w:rsidR="00011BF4" w:rsidRPr="00E1672F">
        <w:rPr>
          <w:rStyle w:val="Hipervnculo"/>
        </w:rPr>
        <w:t>www.sagefer.org</w:t>
      </w:r>
    </w:hyperlink>
  </w:p>
  <w:p w14:paraId="24F773C7" w14:textId="77777777" w:rsidR="001D4BD3" w:rsidRDefault="001D4BD3" w:rsidP="00F52341">
    <w:pPr>
      <w:pStyle w:val="Piedepgina"/>
      <w:spacing w:after="0" w:line="257" w:lineRule="auto"/>
      <w:jc w:val="center"/>
    </w:pPr>
  </w:p>
  <w:p w14:paraId="44216BA4" w14:textId="77777777" w:rsidR="001D4BD3" w:rsidRDefault="00F52341" w:rsidP="00F5234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15454747" wp14:editId="1DCC2305">
          <wp:extent cx="2915380" cy="5221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ADER-MAPA-PNDR_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237" cy="52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B3DF5" w14:textId="77777777" w:rsidR="001D4BD3" w:rsidRDefault="001D4B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B312" w14:textId="77777777" w:rsidR="00D03536" w:rsidRDefault="00D03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CA917" w14:textId="77777777" w:rsidR="00C204CD" w:rsidRDefault="00C204CD" w:rsidP="001D4BD3">
      <w:pPr>
        <w:spacing w:after="0" w:line="240" w:lineRule="auto"/>
      </w:pPr>
      <w:r>
        <w:separator/>
      </w:r>
    </w:p>
  </w:footnote>
  <w:footnote w:type="continuationSeparator" w:id="0">
    <w:p w14:paraId="04DBD0AF" w14:textId="77777777" w:rsidR="00C204CD" w:rsidRDefault="00C204CD" w:rsidP="001D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1126" w14:textId="77777777" w:rsidR="00D03536" w:rsidRDefault="00D035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79CF" w14:textId="7C8F9CF0" w:rsidR="001D4BD3" w:rsidRDefault="001F51C1" w:rsidP="002B7A4F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1" wp14:anchorId="4361DA8F" wp14:editId="1C0A77D8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3086100" cy="666115"/>
          <wp:effectExtent l="0" t="0" r="0" b="635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66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C171B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A44F6A" wp14:editId="482CDFB9">
              <wp:simplePos x="0" y="0"/>
              <wp:positionH relativeFrom="page">
                <wp:align>left</wp:align>
              </wp:positionH>
              <wp:positionV relativeFrom="paragraph">
                <wp:posOffset>3659505</wp:posOffset>
              </wp:positionV>
              <wp:extent cx="6886575" cy="847090"/>
              <wp:effectExtent l="0" t="2971800" r="0" b="296291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688657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84172" w14:textId="77777777" w:rsidR="001F51C1" w:rsidRPr="00A110C2" w:rsidRDefault="001F51C1" w:rsidP="001F51C1">
                          <w:pPr>
                            <w:pStyle w:val="Piedepgina"/>
                            <w:jc w:val="center"/>
                            <w:rPr>
                              <w:bCs/>
                              <w:noProof/>
                              <w:sz w:val="132"/>
                              <w:szCs w:val="132"/>
                            </w:rPr>
                          </w:pPr>
                          <w:r w:rsidRPr="00A110C2">
                            <w:rPr>
                              <w:bCs/>
                              <w:noProof/>
                              <w:sz w:val="132"/>
                              <w:szCs w:val="132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44F6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0;margin-top:288.15pt;width:542.25pt;height:66.7pt;rotation:-90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" filled="f" stroked="f">
              <v:path arrowok="t"/>
              <v:textbox>
                <w:txbxContent>
                  <w:p w14:paraId="3B684172" w14:textId="77777777" w:rsidR="001F51C1" w:rsidRPr="00A110C2" w:rsidRDefault="001F51C1" w:rsidP="001F51C1">
                    <w:pPr>
                      <w:pStyle w:val="Footer"/>
                      <w:jc w:val="center"/>
                      <w:rPr>
                        <w:bCs/>
                        <w:noProof/>
                        <w:sz w:val="132"/>
                        <w:szCs w:val="132"/>
                      </w:rPr>
                    </w:pPr>
                    <w:r w:rsidRPr="00A110C2">
                      <w:rPr>
                        <w:bCs/>
                        <w:noProof/>
                        <w:sz w:val="132"/>
                        <w:szCs w:val="132"/>
                      </w:rPr>
                      <w:t>NOTA DE PRENSA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AA74" w14:textId="77777777" w:rsidR="00D03536" w:rsidRDefault="00D03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CA2"/>
    <w:multiLevelType w:val="hybridMultilevel"/>
    <w:tmpl w:val="BAAA99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094789"/>
    <w:multiLevelType w:val="hybridMultilevel"/>
    <w:tmpl w:val="094643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71ECF"/>
    <w:multiLevelType w:val="hybridMultilevel"/>
    <w:tmpl w:val="3EA465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E631D"/>
    <w:multiLevelType w:val="hybridMultilevel"/>
    <w:tmpl w:val="241CB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0FBF"/>
    <w:multiLevelType w:val="hybridMultilevel"/>
    <w:tmpl w:val="AAF4E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07D3A"/>
    <w:multiLevelType w:val="hybridMultilevel"/>
    <w:tmpl w:val="7006F3D4"/>
    <w:lvl w:ilvl="0" w:tplc="8CA05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B05F5"/>
    <w:multiLevelType w:val="hybridMultilevel"/>
    <w:tmpl w:val="5FD49F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8F7C5E"/>
    <w:multiLevelType w:val="hybridMultilevel"/>
    <w:tmpl w:val="C9CE5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dro Turro Arroyo">
    <w15:presenceInfo w15:providerId="Windows Live" w15:userId="4e2f68cd10fde1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79"/>
    <w:rsid w:val="00011BF4"/>
    <w:rsid w:val="0002004D"/>
    <w:rsid w:val="000423E2"/>
    <w:rsid w:val="000601FB"/>
    <w:rsid w:val="00063408"/>
    <w:rsid w:val="000729C0"/>
    <w:rsid w:val="00072FE8"/>
    <w:rsid w:val="000B69C8"/>
    <w:rsid w:val="000D2CD0"/>
    <w:rsid w:val="000D4D8C"/>
    <w:rsid w:val="000F4352"/>
    <w:rsid w:val="0011737C"/>
    <w:rsid w:val="0013195C"/>
    <w:rsid w:val="001332E0"/>
    <w:rsid w:val="00153BDE"/>
    <w:rsid w:val="001931FD"/>
    <w:rsid w:val="001D4BD3"/>
    <w:rsid w:val="001F51C1"/>
    <w:rsid w:val="00203CE6"/>
    <w:rsid w:val="00256A1B"/>
    <w:rsid w:val="00281313"/>
    <w:rsid w:val="0028255D"/>
    <w:rsid w:val="00290553"/>
    <w:rsid w:val="002908F8"/>
    <w:rsid w:val="002A6265"/>
    <w:rsid w:val="002B7A4F"/>
    <w:rsid w:val="002F6B63"/>
    <w:rsid w:val="00321E13"/>
    <w:rsid w:val="00372A38"/>
    <w:rsid w:val="00374F5F"/>
    <w:rsid w:val="00382B48"/>
    <w:rsid w:val="003A1AFE"/>
    <w:rsid w:val="003A6036"/>
    <w:rsid w:val="003C207F"/>
    <w:rsid w:val="003D6ABB"/>
    <w:rsid w:val="003F20E0"/>
    <w:rsid w:val="0041640B"/>
    <w:rsid w:val="004172C0"/>
    <w:rsid w:val="00426B7E"/>
    <w:rsid w:val="00457903"/>
    <w:rsid w:val="00473C19"/>
    <w:rsid w:val="00475191"/>
    <w:rsid w:val="00487754"/>
    <w:rsid w:val="004B1476"/>
    <w:rsid w:val="004C3B14"/>
    <w:rsid w:val="004E2593"/>
    <w:rsid w:val="004E2FCD"/>
    <w:rsid w:val="00516D1C"/>
    <w:rsid w:val="00522926"/>
    <w:rsid w:val="0055070A"/>
    <w:rsid w:val="005867A7"/>
    <w:rsid w:val="00592764"/>
    <w:rsid w:val="0059393C"/>
    <w:rsid w:val="00597F7F"/>
    <w:rsid w:val="005A28F4"/>
    <w:rsid w:val="005B70F5"/>
    <w:rsid w:val="005C112D"/>
    <w:rsid w:val="005D15D3"/>
    <w:rsid w:val="005D58E3"/>
    <w:rsid w:val="00600A50"/>
    <w:rsid w:val="00601B79"/>
    <w:rsid w:val="00626552"/>
    <w:rsid w:val="0063497C"/>
    <w:rsid w:val="00663948"/>
    <w:rsid w:val="006713B7"/>
    <w:rsid w:val="006955FB"/>
    <w:rsid w:val="006B0B0E"/>
    <w:rsid w:val="006C59FD"/>
    <w:rsid w:val="006C6D7F"/>
    <w:rsid w:val="006F54CE"/>
    <w:rsid w:val="00736E02"/>
    <w:rsid w:val="007454F6"/>
    <w:rsid w:val="007524C9"/>
    <w:rsid w:val="00784C36"/>
    <w:rsid w:val="007F2B56"/>
    <w:rsid w:val="0084427F"/>
    <w:rsid w:val="008456CD"/>
    <w:rsid w:val="00894AF2"/>
    <w:rsid w:val="008B616F"/>
    <w:rsid w:val="00922422"/>
    <w:rsid w:val="0092700D"/>
    <w:rsid w:val="009666F2"/>
    <w:rsid w:val="0097773E"/>
    <w:rsid w:val="00977CA7"/>
    <w:rsid w:val="00980657"/>
    <w:rsid w:val="009926C3"/>
    <w:rsid w:val="009E2A3B"/>
    <w:rsid w:val="009F0150"/>
    <w:rsid w:val="00A03DC9"/>
    <w:rsid w:val="00A110C2"/>
    <w:rsid w:val="00A47AC8"/>
    <w:rsid w:val="00A5346C"/>
    <w:rsid w:val="00A7475D"/>
    <w:rsid w:val="00A812A7"/>
    <w:rsid w:val="00A855F6"/>
    <w:rsid w:val="00A862F5"/>
    <w:rsid w:val="00A96C56"/>
    <w:rsid w:val="00AB039C"/>
    <w:rsid w:val="00AC45E8"/>
    <w:rsid w:val="00AD2086"/>
    <w:rsid w:val="00B232A1"/>
    <w:rsid w:val="00B555D9"/>
    <w:rsid w:val="00BB29C7"/>
    <w:rsid w:val="00BE0519"/>
    <w:rsid w:val="00BE516E"/>
    <w:rsid w:val="00C11F25"/>
    <w:rsid w:val="00C171B9"/>
    <w:rsid w:val="00C1773C"/>
    <w:rsid w:val="00C204CD"/>
    <w:rsid w:val="00C3184B"/>
    <w:rsid w:val="00C63DF3"/>
    <w:rsid w:val="00C8128C"/>
    <w:rsid w:val="00CB53AA"/>
    <w:rsid w:val="00CC6427"/>
    <w:rsid w:val="00D03536"/>
    <w:rsid w:val="00D11B6F"/>
    <w:rsid w:val="00D41394"/>
    <w:rsid w:val="00DB3D44"/>
    <w:rsid w:val="00DB62A2"/>
    <w:rsid w:val="00DE3A24"/>
    <w:rsid w:val="00DF2EF5"/>
    <w:rsid w:val="00E2357C"/>
    <w:rsid w:val="00E518F2"/>
    <w:rsid w:val="00EA2FBB"/>
    <w:rsid w:val="00EB4381"/>
    <w:rsid w:val="00EB65BD"/>
    <w:rsid w:val="00EE66C8"/>
    <w:rsid w:val="00F47A15"/>
    <w:rsid w:val="00F52341"/>
    <w:rsid w:val="00F54DEA"/>
    <w:rsid w:val="00F64F0B"/>
    <w:rsid w:val="00F668FF"/>
    <w:rsid w:val="00F75B49"/>
    <w:rsid w:val="00F8269D"/>
    <w:rsid w:val="00FA3555"/>
    <w:rsid w:val="00FC3E71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66F7F4"/>
  <w15:docId w15:val="{FAF40530-BD25-45F9-BEF8-E1FDDCE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F5"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tulo3">
    <w:name w:val="heading 3"/>
    <w:basedOn w:val="Normal"/>
    <w:link w:val="Ttulo3Car"/>
    <w:uiPriority w:val="9"/>
    <w:qFormat/>
    <w:rsid w:val="000729C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5B70F5"/>
  </w:style>
  <w:style w:type="character" w:styleId="Textoennegrita">
    <w:name w:val="Strong"/>
    <w:qFormat/>
    <w:rsid w:val="005B70F5"/>
    <w:rPr>
      <w:b/>
      <w:bCs/>
    </w:rPr>
  </w:style>
  <w:style w:type="character" w:styleId="Hipervnculo">
    <w:name w:val="Hyperlink"/>
    <w:rsid w:val="005B70F5"/>
    <w:rPr>
      <w:color w:val="0563C1"/>
      <w:u w:val="single"/>
    </w:rPr>
  </w:style>
  <w:style w:type="character" w:customStyle="1" w:styleId="Mencinsinresolver1">
    <w:name w:val="Mención sin resolver1"/>
    <w:rsid w:val="005B70F5"/>
    <w:rPr>
      <w:color w:val="605E5C"/>
    </w:rPr>
  </w:style>
  <w:style w:type="character" w:customStyle="1" w:styleId="ListLabel1">
    <w:name w:val="ListLabel 1"/>
    <w:rsid w:val="005B70F5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5B70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B70F5"/>
    <w:pPr>
      <w:spacing w:after="120"/>
    </w:pPr>
  </w:style>
  <w:style w:type="paragraph" w:styleId="Lista">
    <w:name w:val="List"/>
    <w:basedOn w:val="Textoindependiente"/>
    <w:rsid w:val="005B70F5"/>
    <w:rPr>
      <w:rFonts w:cs="Mangal"/>
    </w:rPr>
  </w:style>
  <w:style w:type="paragraph" w:customStyle="1" w:styleId="Etiqueta">
    <w:name w:val="Etiqueta"/>
    <w:basedOn w:val="Normal"/>
    <w:rsid w:val="005B70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B70F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5B70F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rsid w:val="005B70F5"/>
    <w:pPr>
      <w:ind w:left="720"/>
    </w:pPr>
  </w:style>
  <w:style w:type="character" w:customStyle="1" w:styleId="Mencinsinresolver2">
    <w:name w:val="Mención sin resolver2"/>
    <w:uiPriority w:val="99"/>
    <w:semiHidden/>
    <w:unhideWhenUsed/>
    <w:rsid w:val="00601B7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D4B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D4BD3"/>
    <w:rPr>
      <w:rFonts w:ascii="Calibri" w:eastAsia="SimSun" w:hAnsi="Calibri" w:cs="Tahoma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D4B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4BD3"/>
    <w:rPr>
      <w:rFonts w:ascii="Calibri" w:eastAsia="SimSun" w:hAnsi="Calibri" w:cs="Tahoma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5C112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497C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1F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729C0"/>
    <w:rPr>
      <w:b/>
      <w:bCs/>
      <w:sz w:val="27"/>
      <w:szCs w:val="27"/>
    </w:rPr>
  </w:style>
  <w:style w:type="character" w:customStyle="1" w:styleId="gd">
    <w:name w:val="gd"/>
    <w:basedOn w:val="Fuentedeprrafopredeter"/>
    <w:rsid w:val="000729C0"/>
  </w:style>
  <w:style w:type="character" w:customStyle="1" w:styleId="g3">
    <w:name w:val="g3"/>
    <w:basedOn w:val="Fuentedeprrafopredeter"/>
    <w:rsid w:val="000729C0"/>
  </w:style>
  <w:style w:type="character" w:customStyle="1" w:styleId="hb">
    <w:name w:val="hb"/>
    <w:basedOn w:val="Fuentedeprrafopredeter"/>
    <w:rsid w:val="000729C0"/>
  </w:style>
  <w:style w:type="character" w:customStyle="1" w:styleId="g2">
    <w:name w:val="g2"/>
    <w:basedOn w:val="Fuentedeprrafopredeter"/>
    <w:rsid w:val="000729C0"/>
  </w:style>
  <w:style w:type="paragraph" w:styleId="Textodeglobo">
    <w:name w:val="Balloon Text"/>
    <w:basedOn w:val="Normal"/>
    <w:link w:val="TextodegloboCar"/>
    <w:uiPriority w:val="99"/>
    <w:semiHidden/>
    <w:unhideWhenUsed/>
    <w:rsid w:val="00372A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A38"/>
    <w:rPr>
      <w:rFonts w:ascii="Tahoma" w:eastAsia="SimSun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F826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69D"/>
    <w:rPr>
      <w:rFonts w:ascii="Calibri" w:eastAsia="SimSun" w:hAnsi="Calibri" w:cs="Tahoma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69D"/>
    <w:rPr>
      <w:rFonts w:ascii="Calibri" w:eastAsia="SimSun" w:hAnsi="Calibri" w:cs="Tahoma"/>
      <w:b/>
      <w:bCs/>
      <w:lang w:eastAsia="ar-SA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518F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A2FBB"/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4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3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5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3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mc-galicia.com/" TargetMode="External"/><Relationship Id="rId18" Type="http://schemas.openxmlformats.org/officeDocument/2006/relationships/hyperlink" Target="https://www.fafcyle.es/asfoavi/" TargetMode="External"/><Relationship Id="rId26" Type="http://schemas.openxmlformats.org/officeDocument/2006/relationships/hyperlink" Target="https://twitter.com/sagefer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.europa.eu/info/food-farming-fisheries/key-policies/common-agricultural-policy/rural-development" TargetMode="External"/><Relationship Id="rId34" Type="http://schemas.microsoft.com/office/2011/relationships/people" Target="people.xml"/><Relationship Id="rId7" Type="http://schemas.openxmlformats.org/officeDocument/2006/relationships/hyperlink" Target="https://www.sagefer.org" TargetMode="External"/><Relationship Id="rId12" Type="http://schemas.openxmlformats.org/officeDocument/2006/relationships/hyperlink" Target="https://www.fafcyle.es/" TargetMode="External"/><Relationship Id="rId17" Type="http://schemas.openxmlformats.org/officeDocument/2006/relationships/hyperlink" Target="https://www.usc.gal/gl" TargetMode="External"/><Relationship Id="rId25" Type="http://schemas.openxmlformats.org/officeDocument/2006/relationships/hyperlink" Target="https://www.facebook.com/Sagefe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rraniasuroeste.org/" TargetMode="External"/><Relationship Id="rId20" Type="http://schemas.openxmlformats.org/officeDocument/2006/relationships/hyperlink" Target="https://www.diputacionavila.es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tesa.grupotecopy.es/" TargetMode="External"/><Relationship Id="rId24" Type="http://schemas.openxmlformats.org/officeDocument/2006/relationships/hyperlink" Target="http://www.sagefer.or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pefc.es/" TargetMode="External"/><Relationship Id="rId23" Type="http://schemas.openxmlformats.org/officeDocument/2006/relationships/hyperlink" Target="mailto:info@sagefer.org" TargetMode="External"/><Relationship Id="rId28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hyperlink" Target="https://www.selvicultor.net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geodel.org/" TargetMode="External"/><Relationship Id="rId22" Type="http://schemas.openxmlformats.org/officeDocument/2006/relationships/hyperlink" Target="https://www.mapa.gob.es/e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sagef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Links>
    <vt:vector size="6" baseType="variant"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https://goo.gl/maps/WBCww7eKuTiVDrn8A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jesmarben</dc:creator>
  <cp:lastModifiedBy>Alvaro</cp:lastModifiedBy>
  <cp:revision>2</cp:revision>
  <cp:lastPrinted>2019-11-25T18:42:00Z</cp:lastPrinted>
  <dcterms:created xsi:type="dcterms:W3CDTF">2020-09-08T11:49:00Z</dcterms:created>
  <dcterms:modified xsi:type="dcterms:W3CDTF">2020-09-08T11:49:00Z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